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BF10D" w14:textId="2F48D0B3" w:rsidR="002A02EC" w:rsidRDefault="002A02EC" w:rsidP="002A02EC">
      <w:pPr>
        <w:pStyle w:val="Heading1"/>
      </w:pPr>
      <w:bookmarkStart w:id="0" w:name="_GoBack"/>
      <w:bookmarkEnd w:id="0"/>
      <w:r>
        <w:t>Course Description and Outline</w:t>
      </w:r>
    </w:p>
    <w:p w14:paraId="177B39DF" w14:textId="719FBD6A" w:rsidR="00547B16" w:rsidRDefault="00547B16" w:rsidP="00547B16">
      <w:r>
        <w:t>Math 098</w:t>
      </w:r>
    </w:p>
    <w:p w14:paraId="3C68D76C" w14:textId="6FF482DC" w:rsidR="00547B16" w:rsidRDefault="00547B16" w:rsidP="00547B16">
      <w:pPr>
        <w:spacing w:line="240" w:lineRule="auto"/>
      </w:pPr>
      <w:r>
        <w:t xml:space="preserve">We are proposing a change in the number of credit hours for this course, from 5 credit hours to 4 hours, effective </w:t>
      </w:r>
      <w:proofErr w:type="gramStart"/>
      <w:r>
        <w:t>Summer</w:t>
      </w:r>
      <w:proofErr w:type="gramEnd"/>
      <w:r>
        <w:t xml:space="preserve"> of 2018.</w:t>
      </w:r>
    </w:p>
    <w:p w14:paraId="124D22C4" w14:textId="59C0A9D1" w:rsidR="00547B16" w:rsidRPr="00547B16" w:rsidRDefault="00547B16" w:rsidP="00547B16">
      <w:pPr>
        <w:spacing w:line="240" w:lineRule="auto"/>
      </w:pPr>
      <w:r>
        <w:t>This is a relatively new course for the Math Department and for the college, and our outcomes and course description have also changed since the original outline was submitted in 2014-15.</w:t>
      </w:r>
    </w:p>
    <w:p w14:paraId="5E1B65C6" w14:textId="77777777" w:rsidR="002A02EC" w:rsidRPr="00A679F3" w:rsidRDefault="002A02EC" w:rsidP="002A02EC">
      <w:pPr>
        <w:pStyle w:val="NoSpacing"/>
        <w:rPr>
          <w:rFonts w:asciiTheme="minorHAnsi" w:hAnsiTheme="minorHAnsi"/>
        </w:rPr>
      </w:pPr>
    </w:p>
    <w:p w14:paraId="5C1C460D" w14:textId="0E65E855" w:rsidR="002A02EC" w:rsidRPr="00FA025D" w:rsidRDefault="00547B16" w:rsidP="002A02EC">
      <w:pPr>
        <w:pStyle w:val="NoSpacing"/>
        <w:rPr>
          <w:b/>
          <w:color w:val="111111"/>
        </w:rPr>
      </w:pPr>
      <w:r>
        <w:rPr>
          <w:b/>
          <w:color w:val="111111"/>
        </w:rPr>
        <w:t>(</w:t>
      </w:r>
      <w:proofErr w:type="gramStart"/>
      <w:r>
        <w:rPr>
          <w:b/>
          <w:color w:val="111111"/>
        </w:rPr>
        <w:t>draft</w:t>
      </w:r>
      <w:proofErr w:type="gramEnd"/>
      <w:r>
        <w:rPr>
          <w:b/>
          <w:color w:val="111111"/>
        </w:rPr>
        <w:t xml:space="preserve">) </w:t>
      </w:r>
      <w:r w:rsidR="002A02EC">
        <w:rPr>
          <w:b/>
          <w:color w:val="111111"/>
        </w:rPr>
        <w:t>Description</w:t>
      </w:r>
      <w:r w:rsidR="002A02EC" w:rsidRPr="00FA025D">
        <w:rPr>
          <w:b/>
          <w:color w:val="111111"/>
        </w:rPr>
        <w:t>:</w:t>
      </w:r>
    </w:p>
    <w:p w14:paraId="43B85ADB" w14:textId="40C27DFE" w:rsidR="002A02EC" w:rsidRDefault="00483447" w:rsidP="002A02EC">
      <w:pPr>
        <w:pStyle w:val="NoSpacing"/>
        <w:rPr>
          <w:i/>
          <w:color w:val="111111"/>
        </w:rPr>
      </w:pPr>
      <w:r>
        <w:rPr>
          <w:i/>
          <w:color w:val="111111"/>
        </w:rPr>
        <w:t>I</w:t>
      </w:r>
      <w:r w:rsidR="002A02EC" w:rsidRPr="00FA025D">
        <w:rPr>
          <w:i/>
          <w:color w:val="111111"/>
        </w:rPr>
        <w:t xml:space="preserve">n our </w:t>
      </w:r>
      <w:r w:rsidR="00C80DA0">
        <w:rPr>
          <w:i/>
          <w:color w:val="111111"/>
        </w:rPr>
        <w:t>society</w:t>
      </w:r>
      <w:r w:rsidR="002A02EC" w:rsidRPr="00FA025D">
        <w:rPr>
          <w:i/>
          <w:color w:val="111111"/>
        </w:rPr>
        <w:t xml:space="preserve">, we see and hear about important topics </w:t>
      </w:r>
      <w:r>
        <w:rPr>
          <w:i/>
          <w:color w:val="111111"/>
        </w:rPr>
        <w:t xml:space="preserve">and trends </w:t>
      </w:r>
      <w:r w:rsidR="002A02EC" w:rsidRPr="00FA025D">
        <w:rPr>
          <w:i/>
          <w:color w:val="111111"/>
        </w:rPr>
        <w:t>that involve numbers</w:t>
      </w:r>
      <w:r>
        <w:rPr>
          <w:i/>
          <w:color w:val="111111"/>
        </w:rPr>
        <w:t>. I</w:t>
      </w:r>
      <w:r w:rsidR="002A02EC" w:rsidRPr="00FA025D">
        <w:rPr>
          <w:i/>
          <w:color w:val="111111"/>
        </w:rPr>
        <w:t>n this class</w:t>
      </w:r>
      <w:r>
        <w:rPr>
          <w:i/>
          <w:color w:val="111111"/>
        </w:rPr>
        <w:t>,</w:t>
      </w:r>
      <w:r w:rsidR="002A02EC" w:rsidRPr="00FA025D">
        <w:rPr>
          <w:i/>
          <w:color w:val="111111"/>
        </w:rPr>
        <w:t xml:space="preserve"> </w:t>
      </w:r>
      <w:r>
        <w:rPr>
          <w:i/>
          <w:color w:val="111111"/>
        </w:rPr>
        <w:t xml:space="preserve">participants </w:t>
      </w:r>
      <w:r w:rsidR="002A02EC" w:rsidRPr="00FA025D">
        <w:rPr>
          <w:i/>
          <w:color w:val="111111"/>
        </w:rPr>
        <w:t xml:space="preserve">work to understand what these numbers mean. </w:t>
      </w:r>
      <w:r>
        <w:rPr>
          <w:i/>
          <w:color w:val="111111"/>
        </w:rPr>
        <w:t xml:space="preserve">Students will </w:t>
      </w:r>
      <w:r w:rsidR="002A02EC" w:rsidRPr="00FA025D">
        <w:rPr>
          <w:i/>
          <w:color w:val="111111"/>
        </w:rPr>
        <w:t xml:space="preserve">use percentages to make comparisons, </w:t>
      </w:r>
      <w:r>
        <w:rPr>
          <w:i/>
          <w:color w:val="111111"/>
        </w:rPr>
        <w:t>interpret</w:t>
      </w:r>
      <w:r w:rsidR="002A02EC" w:rsidRPr="00FA025D">
        <w:rPr>
          <w:i/>
          <w:color w:val="111111"/>
        </w:rPr>
        <w:t xml:space="preserve"> and construct graphs</w:t>
      </w:r>
      <w:r>
        <w:rPr>
          <w:i/>
          <w:color w:val="111111"/>
        </w:rPr>
        <w:t xml:space="preserve"> </w:t>
      </w:r>
      <w:r w:rsidR="00C80DA0">
        <w:rPr>
          <w:i/>
          <w:color w:val="111111"/>
        </w:rPr>
        <w:t>to</w:t>
      </w:r>
      <w:r>
        <w:rPr>
          <w:i/>
          <w:color w:val="111111"/>
        </w:rPr>
        <w:t xml:space="preserve"> describe phenomena</w:t>
      </w:r>
      <w:r w:rsidR="002A02EC" w:rsidRPr="00FA025D">
        <w:rPr>
          <w:i/>
          <w:color w:val="111111"/>
        </w:rPr>
        <w:t xml:space="preserve">, </w:t>
      </w:r>
      <w:r>
        <w:rPr>
          <w:i/>
          <w:color w:val="111111"/>
        </w:rPr>
        <w:t>compare</w:t>
      </w:r>
      <w:r w:rsidR="00C80DA0">
        <w:rPr>
          <w:i/>
          <w:color w:val="111111"/>
        </w:rPr>
        <w:t xml:space="preserve"> ways of describing quantities through </w:t>
      </w:r>
      <w:r>
        <w:rPr>
          <w:i/>
          <w:color w:val="111111"/>
        </w:rPr>
        <w:t>unit conversions</w:t>
      </w:r>
      <w:r w:rsidR="002A02EC" w:rsidRPr="00FA025D">
        <w:rPr>
          <w:i/>
          <w:color w:val="111111"/>
        </w:rPr>
        <w:t xml:space="preserve">, </w:t>
      </w:r>
      <w:r w:rsidR="00C80DA0">
        <w:rPr>
          <w:i/>
          <w:color w:val="111111"/>
        </w:rPr>
        <w:t>explore the ways we use the idea of “</w:t>
      </w:r>
      <w:r w:rsidR="002A02EC" w:rsidRPr="00FA025D">
        <w:rPr>
          <w:i/>
          <w:color w:val="111111"/>
        </w:rPr>
        <w:t>average</w:t>
      </w:r>
      <w:r w:rsidR="00C80DA0">
        <w:rPr>
          <w:i/>
          <w:color w:val="111111"/>
        </w:rPr>
        <w:t>”,</w:t>
      </w:r>
      <w:r w:rsidR="002A02EC" w:rsidRPr="00FA025D">
        <w:rPr>
          <w:i/>
          <w:color w:val="111111"/>
        </w:rPr>
        <w:t xml:space="preserve"> and </w:t>
      </w:r>
      <w:r w:rsidR="00C80DA0">
        <w:rPr>
          <w:i/>
          <w:color w:val="111111"/>
        </w:rPr>
        <w:t xml:space="preserve">use rates and ratios to </w:t>
      </w:r>
      <w:r w:rsidR="002A02EC" w:rsidRPr="00FA025D">
        <w:rPr>
          <w:i/>
          <w:color w:val="111111"/>
        </w:rPr>
        <w:t xml:space="preserve">describe how things grow and change. </w:t>
      </w:r>
      <w:r>
        <w:rPr>
          <w:i/>
          <w:color w:val="111111"/>
        </w:rPr>
        <w:t>Learning happens</w:t>
      </w:r>
      <w:r w:rsidR="002A02EC" w:rsidRPr="00FA025D">
        <w:rPr>
          <w:i/>
          <w:color w:val="111111"/>
        </w:rPr>
        <w:t xml:space="preserve"> in small student groups, using technology, and through writing. The class is project-based, meaning that </w:t>
      </w:r>
      <w:r>
        <w:rPr>
          <w:i/>
          <w:color w:val="111111"/>
        </w:rPr>
        <w:t>students</w:t>
      </w:r>
      <w:r w:rsidR="002A02EC" w:rsidRPr="00FA025D">
        <w:rPr>
          <w:i/>
          <w:color w:val="111111"/>
        </w:rPr>
        <w:t xml:space="preserve"> complete projects to demonstrate what </w:t>
      </w:r>
      <w:r>
        <w:rPr>
          <w:i/>
          <w:color w:val="111111"/>
        </w:rPr>
        <w:t>they</w:t>
      </w:r>
      <w:r w:rsidR="002A02EC" w:rsidRPr="00FA025D">
        <w:rPr>
          <w:i/>
          <w:color w:val="111111"/>
        </w:rPr>
        <w:t xml:space="preserve">’ve learned. </w:t>
      </w:r>
    </w:p>
    <w:p w14:paraId="006860FA" w14:textId="77777777" w:rsidR="00547B16" w:rsidRPr="00FA025D" w:rsidRDefault="00547B16" w:rsidP="002A02EC">
      <w:pPr>
        <w:pStyle w:val="NoSpacing"/>
        <w:rPr>
          <w:rFonts w:asciiTheme="minorHAnsi" w:hAnsiTheme="minorHAnsi"/>
          <w:i/>
        </w:rPr>
      </w:pPr>
    </w:p>
    <w:p w14:paraId="1282603F" w14:textId="77777777" w:rsidR="002A02EC" w:rsidRDefault="002A02EC" w:rsidP="002A02EC">
      <w:pPr>
        <w:pStyle w:val="NoSpacing"/>
      </w:pPr>
    </w:p>
    <w:p w14:paraId="2EB31ED0" w14:textId="15313CC9" w:rsidR="00483447" w:rsidRDefault="00547B16" w:rsidP="002A02EC">
      <w:pPr>
        <w:pStyle w:val="NoSpacing"/>
        <w:rPr>
          <w:b/>
        </w:rPr>
      </w:pPr>
      <w:r>
        <w:rPr>
          <w:b/>
        </w:rPr>
        <w:t>(</w:t>
      </w:r>
      <w:proofErr w:type="gramStart"/>
      <w:r>
        <w:rPr>
          <w:b/>
        </w:rPr>
        <w:t>draft</w:t>
      </w:r>
      <w:proofErr w:type="gramEnd"/>
      <w:r>
        <w:rPr>
          <w:b/>
        </w:rPr>
        <w:t xml:space="preserve">) </w:t>
      </w:r>
      <w:r w:rsidR="002A02EC" w:rsidRPr="00FA025D">
        <w:rPr>
          <w:b/>
        </w:rPr>
        <w:t xml:space="preserve">Outcomes </w:t>
      </w:r>
    </w:p>
    <w:p w14:paraId="28B1E7CF" w14:textId="77777777" w:rsidR="002A02EC" w:rsidRPr="00FB06DD" w:rsidRDefault="002A02EC" w:rsidP="002A02EC">
      <w:pPr>
        <w:pStyle w:val="NoSpacing"/>
        <w:rPr>
          <w:rFonts w:cs="Times New Roman"/>
        </w:rPr>
      </w:pPr>
      <w:r w:rsidRPr="00FB06DD">
        <w:t>Upon successful completion of this course, students should be able to</w:t>
      </w:r>
    </w:p>
    <w:p w14:paraId="4C16A64C" w14:textId="77777777" w:rsidR="002A02EC" w:rsidRPr="00FB06DD" w:rsidRDefault="002A02EC" w:rsidP="002A02EC">
      <w:pPr>
        <w:pStyle w:val="NoSpacing"/>
        <w:numPr>
          <w:ilvl w:val="0"/>
          <w:numId w:val="1"/>
        </w:numPr>
      </w:pPr>
      <w:r w:rsidRPr="00FB06DD">
        <w:t>demonstrate a willingness to engage</w:t>
      </w:r>
      <w:r w:rsidR="00483447">
        <w:t xml:space="preserve"> with scenarios involving numbers and graphs</w:t>
      </w:r>
      <w:r>
        <w:rPr>
          <w:rStyle w:val="FootnoteReference"/>
        </w:rPr>
        <w:footnoteReference w:id="1"/>
      </w:r>
      <w:r w:rsidR="004044D2">
        <w:t>,</w:t>
      </w:r>
    </w:p>
    <w:p w14:paraId="1BF690FF" w14:textId="464185C4" w:rsidR="002A02EC" w:rsidRPr="00FB06DD" w:rsidRDefault="002A02EC" w:rsidP="002A02EC">
      <w:pPr>
        <w:pStyle w:val="NoSpacing"/>
        <w:numPr>
          <w:ilvl w:val="0"/>
          <w:numId w:val="1"/>
        </w:numPr>
      </w:pPr>
      <w:r w:rsidRPr="00FB06DD">
        <w:t>interpret</w:t>
      </w:r>
      <w:r>
        <w:rPr>
          <w:rStyle w:val="FootnoteReference"/>
        </w:rPr>
        <w:footnoteReference w:id="2"/>
      </w:r>
      <w:r w:rsidRPr="00FB06DD">
        <w:t xml:space="preserve"> </w:t>
      </w:r>
      <w:r w:rsidR="00547B16">
        <w:t xml:space="preserve">quantitative </w:t>
      </w:r>
      <w:r w:rsidRPr="00FB06DD">
        <w:t>information presented in written, graphical, and tabular form</w:t>
      </w:r>
      <w:r w:rsidR="00547B16">
        <w:t>,</w:t>
      </w:r>
    </w:p>
    <w:p w14:paraId="5D2542E1" w14:textId="77777777" w:rsidR="002A02EC" w:rsidRPr="00FB06DD" w:rsidRDefault="002A02EC" w:rsidP="002A02EC">
      <w:pPr>
        <w:pStyle w:val="NoSpacing"/>
        <w:numPr>
          <w:ilvl w:val="0"/>
          <w:numId w:val="1"/>
        </w:numPr>
      </w:pPr>
      <w:r w:rsidRPr="00FB06DD">
        <w:t>create</w:t>
      </w:r>
      <w:r>
        <w:rPr>
          <w:rStyle w:val="FootnoteReference"/>
        </w:rPr>
        <w:footnoteReference w:id="3"/>
      </w:r>
      <w:r w:rsidRPr="00FB06DD">
        <w:t xml:space="preserve"> work product</w:t>
      </w:r>
      <w:r w:rsidR="00483447">
        <w:t>s</w:t>
      </w:r>
      <w:r w:rsidRPr="00FB06DD">
        <w:t xml:space="preserve"> </w:t>
      </w:r>
      <w:r w:rsidR="00483447">
        <w:t>that communicate</w:t>
      </w:r>
      <w:r w:rsidRPr="00FB06DD">
        <w:t xml:space="preserve"> numerical information</w:t>
      </w:r>
      <w:r w:rsidR="004044D2">
        <w:t>,</w:t>
      </w:r>
    </w:p>
    <w:p w14:paraId="79838D13" w14:textId="77777777" w:rsidR="002A02EC" w:rsidRPr="00FB06DD" w:rsidRDefault="002A02EC" w:rsidP="002A02EC">
      <w:pPr>
        <w:pStyle w:val="NoSpacing"/>
        <w:numPr>
          <w:ilvl w:val="0"/>
          <w:numId w:val="1"/>
        </w:numPr>
      </w:pPr>
      <w:proofErr w:type="gramStart"/>
      <w:r w:rsidRPr="00FB06DD">
        <w:t>demonstrate</w:t>
      </w:r>
      <w:proofErr w:type="gramEnd"/>
      <w:r w:rsidRPr="00FB06DD">
        <w:t xml:space="preserve"> an appreciation</w:t>
      </w:r>
      <w:r>
        <w:rPr>
          <w:rStyle w:val="FootnoteReference"/>
        </w:rPr>
        <w:footnoteReference w:id="4"/>
      </w:r>
      <w:r w:rsidRPr="00FB06DD">
        <w:t xml:space="preserve"> of quantitative displays as useful ways to communicate about real-world phenomena.</w:t>
      </w:r>
    </w:p>
    <w:p w14:paraId="46C7FBDA" w14:textId="77777777" w:rsidR="0004358E" w:rsidRDefault="0004358E"/>
    <w:sectPr w:rsidR="0004358E" w:rsidSect="0095334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A636" w14:textId="77777777" w:rsidR="00116FD0" w:rsidRDefault="00116FD0" w:rsidP="002A02EC">
      <w:pPr>
        <w:spacing w:after="0" w:line="240" w:lineRule="auto"/>
      </w:pPr>
      <w:r>
        <w:separator/>
      </w:r>
    </w:p>
  </w:endnote>
  <w:endnote w:type="continuationSeparator" w:id="0">
    <w:p w14:paraId="0E9D34E7" w14:textId="77777777" w:rsidR="00116FD0" w:rsidRDefault="00116FD0" w:rsidP="002A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500F" w14:textId="77777777" w:rsidR="00116FD0" w:rsidRDefault="00116FD0" w:rsidP="002A02EC">
      <w:pPr>
        <w:spacing w:after="0" w:line="240" w:lineRule="auto"/>
      </w:pPr>
      <w:r>
        <w:separator/>
      </w:r>
    </w:p>
  </w:footnote>
  <w:footnote w:type="continuationSeparator" w:id="0">
    <w:p w14:paraId="105E45CC" w14:textId="77777777" w:rsidR="00116FD0" w:rsidRDefault="00116FD0" w:rsidP="002A02EC">
      <w:pPr>
        <w:spacing w:after="0" w:line="240" w:lineRule="auto"/>
      </w:pPr>
      <w:r>
        <w:continuationSeparator/>
      </w:r>
    </w:p>
  </w:footnote>
  <w:footnote w:id="1">
    <w:p w14:paraId="4232D21F" w14:textId="77777777" w:rsidR="002A02EC" w:rsidRPr="00FA025D" w:rsidRDefault="002A02EC" w:rsidP="002A02EC">
      <w:pPr>
        <w:pStyle w:val="FootnoteText"/>
        <w:rPr>
          <w:sz w:val="18"/>
          <w:szCs w:val="18"/>
        </w:rPr>
      </w:pPr>
      <w:r w:rsidRPr="00FA025D">
        <w:rPr>
          <w:rStyle w:val="FootnoteReference"/>
          <w:sz w:val="18"/>
          <w:szCs w:val="18"/>
        </w:rPr>
        <w:footnoteRef/>
      </w:r>
      <w:r w:rsidRPr="00FA025D">
        <w:rPr>
          <w:sz w:val="18"/>
          <w:szCs w:val="18"/>
        </w:rPr>
        <w:t xml:space="preserve"> A “willingness to engage” is feeling like you can participate in math, in conversations that are about numbers, data, and trends. This includes being willing to make mistakes in math.</w:t>
      </w:r>
    </w:p>
  </w:footnote>
  <w:footnote w:id="2">
    <w:p w14:paraId="32B3B698" w14:textId="77777777" w:rsidR="002A02EC" w:rsidRPr="00FA025D" w:rsidRDefault="002A02EC" w:rsidP="002A02EC">
      <w:pPr>
        <w:pStyle w:val="FootnoteText"/>
        <w:rPr>
          <w:sz w:val="18"/>
          <w:szCs w:val="18"/>
        </w:rPr>
      </w:pPr>
      <w:r w:rsidRPr="00FA025D">
        <w:rPr>
          <w:rStyle w:val="FootnoteReference"/>
          <w:sz w:val="18"/>
          <w:szCs w:val="18"/>
        </w:rPr>
        <w:footnoteRef/>
      </w:r>
      <w:r w:rsidRPr="00FA025D">
        <w:rPr>
          <w:sz w:val="18"/>
          <w:szCs w:val="18"/>
        </w:rPr>
        <w:t xml:space="preserve"> “Interpret” means it comes in through your eyes and goes into your brain and you interpret it there - it is simply the input process - we measure this when students write about what they see. This is just an understanding of a problem to be solved, a graph to be read, or a table to be used.</w:t>
      </w:r>
    </w:p>
  </w:footnote>
  <w:footnote w:id="3">
    <w:p w14:paraId="3370BC10" w14:textId="77777777" w:rsidR="002A02EC" w:rsidRPr="00FA025D" w:rsidRDefault="002A02EC" w:rsidP="002A02EC">
      <w:pPr>
        <w:pStyle w:val="FootnoteText"/>
        <w:rPr>
          <w:sz w:val="18"/>
          <w:szCs w:val="18"/>
        </w:rPr>
      </w:pPr>
      <w:r w:rsidRPr="00FA025D">
        <w:rPr>
          <w:rStyle w:val="FootnoteReference"/>
          <w:sz w:val="18"/>
          <w:szCs w:val="18"/>
        </w:rPr>
        <w:footnoteRef/>
      </w:r>
      <w:r w:rsidRPr="00FA025D">
        <w:rPr>
          <w:sz w:val="18"/>
          <w:szCs w:val="18"/>
        </w:rPr>
        <w:t xml:space="preserve"> “Create” is different than interpret - students are synthesizing the information they have been presented with in order to present a coherent picture of a situation or a solution to a problem</w:t>
      </w:r>
    </w:p>
  </w:footnote>
  <w:footnote w:id="4">
    <w:p w14:paraId="06EB794C" w14:textId="77777777" w:rsidR="002A02EC" w:rsidRPr="00FA025D" w:rsidRDefault="002A02EC" w:rsidP="002A02EC">
      <w:pPr>
        <w:pStyle w:val="FootnoteText"/>
        <w:rPr>
          <w:sz w:val="18"/>
          <w:szCs w:val="18"/>
        </w:rPr>
      </w:pPr>
      <w:r w:rsidRPr="00FA025D">
        <w:rPr>
          <w:rStyle w:val="FootnoteReference"/>
          <w:sz w:val="18"/>
          <w:szCs w:val="18"/>
        </w:rPr>
        <w:footnoteRef/>
      </w:r>
      <w:r w:rsidRPr="00FA025D">
        <w:rPr>
          <w:sz w:val="18"/>
          <w:szCs w:val="18"/>
        </w:rPr>
        <w:t xml:space="preserve"> “An appreciation of quantitative displays…” is simply the ability to realistically describe the utility of quantitative literacy in typical life in our culture. We do not mean that students can describe jobs that require math or that they see intellectual benefit in math - these are qualities most students arrive with. Rather, we would like students to identify as people that use math and have an extended view of what it means to use math. We would like students to express common mathematical uses rather than highly specialized cases of people using math in their careers.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A6683"/>
    <w:multiLevelType w:val="hybridMultilevel"/>
    <w:tmpl w:val="0E60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A1AD3"/>
    <w:multiLevelType w:val="hybridMultilevel"/>
    <w:tmpl w:val="EF0A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EC"/>
    <w:rsid w:val="0004358E"/>
    <w:rsid w:val="00096D95"/>
    <w:rsid w:val="00116FD0"/>
    <w:rsid w:val="00162BB0"/>
    <w:rsid w:val="001948C8"/>
    <w:rsid w:val="002A02EC"/>
    <w:rsid w:val="002D569E"/>
    <w:rsid w:val="00393D23"/>
    <w:rsid w:val="003E5A96"/>
    <w:rsid w:val="004044D2"/>
    <w:rsid w:val="00483447"/>
    <w:rsid w:val="00547B16"/>
    <w:rsid w:val="007A14B0"/>
    <w:rsid w:val="007A7A5A"/>
    <w:rsid w:val="00933D9C"/>
    <w:rsid w:val="0095334E"/>
    <w:rsid w:val="00AF7DDA"/>
    <w:rsid w:val="00C80DA0"/>
    <w:rsid w:val="00E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AC2F"/>
  <w15:docId w15:val="{3869E885-92DF-4C4D-AE7E-022795E6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A02EC"/>
    <w:pPr>
      <w:keepNext/>
      <w:keepLines/>
      <w:spacing w:before="120" w:after="0" w:line="240" w:lineRule="auto"/>
      <w:contextualSpacing/>
      <w:outlineLvl w:val="0"/>
    </w:pPr>
    <w:rPr>
      <w:rFonts w:ascii="Impact" w:eastAsiaTheme="majorEastAsia" w:hAnsi="Impact"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EC"/>
    <w:rPr>
      <w:rFonts w:ascii="Impact" w:eastAsiaTheme="majorEastAsia" w:hAnsi="Impact" w:cstheme="majorBidi"/>
      <w:sz w:val="28"/>
      <w:szCs w:val="32"/>
    </w:rPr>
  </w:style>
  <w:style w:type="paragraph" w:styleId="NoSpacing">
    <w:name w:val="No Spacing"/>
    <w:uiPriority w:val="1"/>
    <w:qFormat/>
    <w:rsid w:val="002A02EC"/>
    <w:pPr>
      <w:spacing w:after="0" w:line="240" w:lineRule="auto"/>
      <w:contextualSpacing/>
    </w:pPr>
  </w:style>
  <w:style w:type="paragraph" w:styleId="FootnoteText">
    <w:name w:val="footnote text"/>
    <w:basedOn w:val="Normal"/>
    <w:link w:val="FootnoteTextChar"/>
    <w:uiPriority w:val="99"/>
    <w:semiHidden/>
    <w:unhideWhenUsed/>
    <w:rsid w:val="002A02EC"/>
    <w:pPr>
      <w:spacing w:after="0" w:line="240" w:lineRule="auto"/>
      <w:contextualSpacing/>
    </w:pPr>
    <w:rPr>
      <w:sz w:val="20"/>
      <w:szCs w:val="20"/>
    </w:rPr>
  </w:style>
  <w:style w:type="character" w:customStyle="1" w:styleId="FootnoteTextChar">
    <w:name w:val="Footnote Text Char"/>
    <w:basedOn w:val="DefaultParagraphFont"/>
    <w:link w:val="FootnoteText"/>
    <w:uiPriority w:val="99"/>
    <w:semiHidden/>
    <w:rsid w:val="002A02EC"/>
    <w:rPr>
      <w:sz w:val="20"/>
      <w:szCs w:val="20"/>
    </w:rPr>
  </w:style>
  <w:style w:type="character" w:styleId="FootnoteReference">
    <w:name w:val="footnote reference"/>
    <w:basedOn w:val="DefaultParagraphFont"/>
    <w:uiPriority w:val="99"/>
    <w:semiHidden/>
    <w:unhideWhenUsed/>
    <w:rsid w:val="002A02EC"/>
    <w:rPr>
      <w:vertAlign w:val="superscript"/>
    </w:rPr>
  </w:style>
  <w:style w:type="paragraph" w:styleId="ListParagraph">
    <w:name w:val="List Paragraph"/>
    <w:basedOn w:val="Normal"/>
    <w:uiPriority w:val="34"/>
    <w:qFormat/>
    <w:rsid w:val="004044D2"/>
    <w:pPr>
      <w:ind w:left="720"/>
      <w:contextualSpacing/>
    </w:pPr>
  </w:style>
  <w:style w:type="character" w:styleId="CommentReference">
    <w:name w:val="annotation reference"/>
    <w:basedOn w:val="DefaultParagraphFont"/>
    <w:uiPriority w:val="99"/>
    <w:semiHidden/>
    <w:unhideWhenUsed/>
    <w:rsid w:val="00AF7DDA"/>
    <w:rPr>
      <w:sz w:val="16"/>
      <w:szCs w:val="16"/>
    </w:rPr>
  </w:style>
  <w:style w:type="paragraph" w:styleId="CommentText">
    <w:name w:val="annotation text"/>
    <w:basedOn w:val="Normal"/>
    <w:link w:val="CommentTextChar"/>
    <w:uiPriority w:val="99"/>
    <w:semiHidden/>
    <w:unhideWhenUsed/>
    <w:rsid w:val="00AF7DDA"/>
    <w:pPr>
      <w:spacing w:line="240" w:lineRule="auto"/>
    </w:pPr>
    <w:rPr>
      <w:sz w:val="20"/>
      <w:szCs w:val="20"/>
    </w:rPr>
  </w:style>
  <w:style w:type="character" w:customStyle="1" w:styleId="CommentTextChar">
    <w:name w:val="Comment Text Char"/>
    <w:basedOn w:val="DefaultParagraphFont"/>
    <w:link w:val="CommentText"/>
    <w:uiPriority w:val="99"/>
    <w:semiHidden/>
    <w:rsid w:val="00AF7DDA"/>
    <w:rPr>
      <w:sz w:val="20"/>
      <w:szCs w:val="20"/>
    </w:rPr>
  </w:style>
  <w:style w:type="paragraph" w:styleId="CommentSubject">
    <w:name w:val="annotation subject"/>
    <w:basedOn w:val="CommentText"/>
    <w:next w:val="CommentText"/>
    <w:link w:val="CommentSubjectChar"/>
    <w:uiPriority w:val="99"/>
    <w:semiHidden/>
    <w:unhideWhenUsed/>
    <w:rsid w:val="00AF7DDA"/>
    <w:rPr>
      <w:b/>
      <w:bCs/>
    </w:rPr>
  </w:style>
  <w:style w:type="character" w:customStyle="1" w:styleId="CommentSubjectChar">
    <w:name w:val="Comment Subject Char"/>
    <w:basedOn w:val="CommentTextChar"/>
    <w:link w:val="CommentSubject"/>
    <w:uiPriority w:val="99"/>
    <w:semiHidden/>
    <w:rsid w:val="00AF7DDA"/>
    <w:rPr>
      <w:b/>
      <w:bCs/>
      <w:sz w:val="20"/>
      <w:szCs w:val="20"/>
    </w:rPr>
  </w:style>
  <w:style w:type="paragraph" w:styleId="BalloonText">
    <w:name w:val="Balloon Text"/>
    <w:basedOn w:val="Normal"/>
    <w:link w:val="BalloonTextChar"/>
    <w:uiPriority w:val="99"/>
    <w:semiHidden/>
    <w:unhideWhenUsed/>
    <w:rsid w:val="00AF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Megan C Feagles</cp:lastModifiedBy>
  <cp:revision>2</cp:revision>
  <dcterms:created xsi:type="dcterms:W3CDTF">2017-11-27T17:37:00Z</dcterms:created>
  <dcterms:modified xsi:type="dcterms:W3CDTF">2017-11-27T17:37:00Z</dcterms:modified>
</cp:coreProperties>
</file>